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6324" w:rsidRDefault="00933969" w:rsidP="00EB6324">
      <w:pPr>
        <w:spacing w:after="0" w:line="240" w:lineRule="auto"/>
        <w:jc w:val="center"/>
        <w:rPr>
          <w:rFonts w:ascii="Times New Roman" w:hAnsi="Times New Roman" w:cs="Times New Roman"/>
          <w:b/>
          <w:sz w:val="24"/>
        </w:rPr>
      </w:pPr>
      <w:r w:rsidRPr="00FD1ED7">
        <w:rPr>
          <w:rFonts w:ascii="Times New Roman" w:hAnsi="Times New Roman" w:cs="Times New Roman"/>
          <w:b/>
          <w:sz w:val="24"/>
          <w:highlight w:val="yellow"/>
        </w:rPr>
        <w:t>REPORT</w:t>
      </w:r>
      <w:r w:rsidR="00EB6324" w:rsidRPr="00FD1ED7">
        <w:rPr>
          <w:rFonts w:ascii="Times New Roman" w:hAnsi="Times New Roman" w:cs="Times New Roman"/>
          <w:b/>
          <w:sz w:val="24"/>
          <w:highlight w:val="yellow"/>
        </w:rPr>
        <w:t xml:space="preserve"> RUBRIC</w:t>
      </w:r>
    </w:p>
    <w:p w:rsidR="00EB6324" w:rsidRPr="008C39AC" w:rsidRDefault="00EB6324" w:rsidP="00EB6324">
      <w:pPr>
        <w:spacing w:after="0" w:line="240" w:lineRule="auto"/>
        <w:jc w:val="center"/>
        <w:rPr>
          <w:rFonts w:ascii="Times New Roman" w:hAnsi="Times New Roman" w:cs="Times New Roman"/>
          <w:b/>
          <w:sz w:val="24"/>
        </w:rPr>
      </w:pPr>
    </w:p>
    <w:p w:rsidR="00EB6324" w:rsidRPr="008C39AC" w:rsidRDefault="00EB6324" w:rsidP="00EB6324">
      <w:pPr>
        <w:spacing w:after="0" w:line="360" w:lineRule="auto"/>
        <w:rPr>
          <w:rFonts w:ascii="Times New Roman" w:hAnsi="Times New Roman" w:cs="Times New Roman"/>
          <w:b/>
        </w:rPr>
      </w:pPr>
      <w:r w:rsidRPr="008C39AC">
        <w:rPr>
          <w:rFonts w:ascii="Times New Roman" w:hAnsi="Times New Roman" w:cs="Times New Roman"/>
          <w:b/>
        </w:rPr>
        <w:t>COURSE CODE:</w:t>
      </w:r>
      <w:r w:rsidR="00FD1ED7">
        <w:rPr>
          <w:rFonts w:ascii="Times New Roman" w:hAnsi="Times New Roman" w:cs="Times New Roman"/>
          <w:b/>
        </w:rPr>
        <w:t xml:space="preserve"> </w:t>
      </w:r>
      <w:r w:rsidR="00FD1ED7" w:rsidRPr="00FD1ED7">
        <w:rPr>
          <w:rFonts w:ascii="Times New Roman" w:hAnsi="Times New Roman" w:cs="Times New Roman"/>
          <w:b/>
          <w:highlight w:val="yellow"/>
        </w:rPr>
        <w:t>M</w:t>
      </w:r>
      <w:r w:rsidR="00A4719D">
        <w:rPr>
          <w:rFonts w:ascii="Times New Roman" w:hAnsi="Times New Roman" w:cs="Times New Roman"/>
          <w:b/>
          <w:highlight w:val="yellow"/>
        </w:rPr>
        <w:t>SL502</w:t>
      </w:r>
      <w:bookmarkStart w:id="0" w:name="_GoBack"/>
      <w:bookmarkEnd w:id="0"/>
    </w:p>
    <w:p w:rsidR="00EB6324" w:rsidRPr="008C39AC" w:rsidRDefault="00EB6324" w:rsidP="00EB6324">
      <w:pPr>
        <w:spacing w:after="0" w:line="360" w:lineRule="auto"/>
        <w:rPr>
          <w:rFonts w:ascii="Times New Roman" w:hAnsi="Times New Roman" w:cs="Times New Roman"/>
          <w:b/>
        </w:rPr>
      </w:pPr>
      <w:r w:rsidRPr="008C39AC">
        <w:rPr>
          <w:rFonts w:ascii="Times New Roman" w:hAnsi="Times New Roman" w:cs="Times New Roman"/>
          <w:b/>
        </w:rPr>
        <w:t>STUDENT NAME:</w:t>
      </w:r>
    </w:p>
    <w:p w:rsidR="00EB6324" w:rsidRDefault="00EB6324" w:rsidP="00EB6324">
      <w:pPr>
        <w:spacing w:after="0" w:line="360" w:lineRule="auto"/>
        <w:rPr>
          <w:rFonts w:ascii="Times New Roman" w:hAnsi="Times New Roman" w:cs="Times New Roman"/>
          <w:b/>
        </w:rPr>
      </w:pPr>
      <w:r w:rsidRPr="008C39AC">
        <w:rPr>
          <w:rFonts w:ascii="Times New Roman" w:hAnsi="Times New Roman" w:cs="Times New Roman"/>
          <w:b/>
        </w:rPr>
        <w:t>STUDENT ID:</w:t>
      </w:r>
    </w:p>
    <w:tbl>
      <w:tblPr>
        <w:tblpPr w:leftFromText="180" w:rightFromText="180" w:vertAnchor="page" w:horzAnchor="margin" w:tblpXSpec="center" w:tblpY="3685"/>
        <w:tblW w:w="10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754"/>
        <w:gridCol w:w="2311"/>
        <w:gridCol w:w="2311"/>
        <w:gridCol w:w="2311"/>
        <w:gridCol w:w="828"/>
      </w:tblGrid>
      <w:tr w:rsidR="00EB6324" w:rsidRPr="008C39AC" w:rsidTr="00EB6324">
        <w:trPr>
          <w:trHeight w:val="285"/>
        </w:trPr>
        <w:tc>
          <w:tcPr>
            <w:tcW w:w="1540" w:type="dxa"/>
            <w:shd w:val="clear" w:color="000000" w:fill="BFBFBF"/>
            <w:hideMark/>
          </w:tcPr>
          <w:p w:rsidR="00EB6324" w:rsidRPr="008C39AC" w:rsidRDefault="00EB6324" w:rsidP="00EB6324">
            <w:pPr>
              <w:spacing w:after="0" w:line="240" w:lineRule="auto"/>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Elements</w:t>
            </w:r>
          </w:p>
        </w:tc>
        <w:tc>
          <w:tcPr>
            <w:tcW w:w="754" w:type="dxa"/>
            <w:shd w:val="clear" w:color="000000" w:fill="BFBFBF"/>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%age</w:t>
            </w:r>
          </w:p>
        </w:tc>
        <w:tc>
          <w:tcPr>
            <w:tcW w:w="2311" w:type="dxa"/>
            <w:shd w:val="clear" w:color="000000" w:fill="BFBFBF"/>
            <w:vAlign w:val="center"/>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Exemplary (3 pts)</w:t>
            </w:r>
          </w:p>
        </w:tc>
        <w:tc>
          <w:tcPr>
            <w:tcW w:w="2311" w:type="dxa"/>
            <w:shd w:val="clear" w:color="000000" w:fill="BFBFBF"/>
            <w:vAlign w:val="center"/>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Acceptable (2 pts)</w:t>
            </w:r>
          </w:p>
        </w:tc>
        <w:tc>
          <w:tcPr>
            <w:tcW w:w="2311" w:type="dxa"/>
            <w:shd w:val="clear" w:color="000000" w:fill="BFBFBF"/>
            <w:vAlign w:val="center"/>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Unacceptable (1 </w:t>
            </w:r>
            <w:proofErr w:type="spellStart"/>
            <w:r w:rsidRPr="008C39AC">
              <w:rPr>
                <w:rFonts w:ascii="Times New Roman" w:eastAsia="Times New Roman" w:hAnsi="Times New Roman" w:cs="Times New Roman"/>
                <w:b/>
                <w:bCs/>
                <w:color w:val="000000" w:themeColor="text1"/>
              </w:rPr>
              <w:t>pt</w:t>
            </w:r>
            <w:proofErr w:type="spellEnd"/>
            <w:r w:rsidRPr="008C39AC">
              <w:rPr>
                <w:rFonts w:ascii="Times New Roman" w:eastAsia="Times New Roman" w:hAnsi="Times New Roman" w:cs="Times New Roman"/>
                <w:b/>
                <w:bCs/>
                <w:color w:val="000000" w:themeColor="text1"/>
              </w:rPr>
              <w:t>)</w:t>
            </w:r>
          </w:p>
        </w:tc>
        <w:tc>
          <w:tcPr>
            <w:tcW w:w="828" w:type="dxa"/>
            <w:shd w:val="clear" w:color="000000" w:fill="BFBFBF"/>
            <w:vAlign w:val="center"/>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Points</w:t>
            </w:r>
          </w:p>
        </w:tc>
      </w:tr>
      <w:tr w:rsidR="00EB6324" w:rsidRPr="008C39AC" w:rsidTr="00EB6324">
        <w:trPr>
          <w:trHeight w:val="285"/>
        </w:trPr>
        <w:tc>
          <w:tcPr>
            <w:tcW w:w="1540" w:type="dxa"/>
            <w:shd w:val="clear" w:color="000000" w:fill="BFBFBF"/>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 </w:t>
            </w:r>
          </w:p>
        </w:tc>
        <w:tc>
          <w:tcPr>
            <w:tcW w:w="754" w:type="dxa"/>
            <w:shd w:val="clear" w:color="000000" w:fill="BFBFBF"/>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 </w:t>
            </w:r>
          </w:p>
        </w:tc>
        <w:tc>
          <w:tcPr>
            <w:tcW w:w="2311" w:type="dxa"/>
            <w:shd w:val="clear" w:color="000000" w:fill="BFBFBF"/>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3</w:t>
            </w:r>
          </w:p>
        </w:tc>
        <w:tc>
          <w:tcPr>
            <w:tcW w:w="2311" w:type="dxa"/>
            <w:shd w:val="clear" w:color="000000" w:fill="BFBFBF"/>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2</w:t>
            </w:r>
          </w:p>
        </w:tc>
        <w:tc>
          <w:tcPr>
            <w:tcW w:w="2311" w:type="dxa"/>
            <w:shd w:val="clear" w:color="000000" w:fill="BFBFBF"/>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1</w:t>
            </w:r>
          </w:p>
        </w:tc>
        <w:tc>
          <w:tcPr>
            <w:tcW w:w="828" w:type="dxa"/>
            <w:shd w:val="clear" w:color="000000" w:fill="BFBFBF"/>
            <w:vAlign w:val="center"/>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 </w:t>
            </w:r>
          </w:p>
        </w:tc>
      </w:tr>
      <w:tr w:rsidR="00EB6324" w:rsidRPr="008C39AC" w:rsidTr="00EB6324">
        <w:trPr>
          <w:trHeight w:val="1698"/>
        </w:trPr>
        <w:tc>
          <w:tcPr>
            <w:tcW w:w="1540"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Content </w:t>
            </w:r>
          </w:p>
        </w:tc>
        <w:tc>
          <w:tcPr>
            <w:tcW w:w="754" w:type="dxa"/>
            <w:shd w:val="clear" w:color="auto" w:fill="auto"/>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20%</w:t>
            </w:r>
          </w:p>
        </w:tc>
        <w:tc>
          <w:tcPr>
            <w:tcW w:w="2311"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The assigned task is thoroughly covered and completed. The primary thesis is clear and fully developed. Assertions made throughout the writing are compelling and clearly supported.</w:t>
            </w:r>
          </w:p>
        </w:tc>
        <w:tc>
          <w:tcPr>
            <w:tcW w:w="2311"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The assigned task is covered sufficiently. The primary thesis is clear but there is some room for further development of the topic. Support is offered for assertions that are made but that support could be stronger, more compelling or more inclusive of all issues</w:t>
            </w:r>
          </w:p>
        </w:tc>
        <w:tc>
          <w:tcPr>
            <w:tcW w:w="2311"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Does not adequately cover the assigned task. The primary thesis may not be clear or if it is, little topic development is evident. Assertions made in the writing are either weakly supported or no support is offered.</w:t>
            </w:r>
          </w:p>
        </w:tc>
        <w:tc>
          <w:tcPr>
            <w:tcW w:w="828" w:type="dxa"/>
            <w:shd w:val="clear" w:color="auto" w:fill="auto"/>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 </w:t>
            </w:r>
          </w:p>
        </w:tc>
      </w:tr>
      <w:tr w:rsidR="00EB6324" w:rsidRPr="008C39AC" w:rsidTr="00EB6324">
        <w:trPr>
          <w:trHeight w:val="1455"/>
        </w:trPr>
        <w:tc>
          <w:tcPr>
            <w:tcW w:w="1540"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 xml:space="preserve">Organization </w:t>
            </w:r>
          </w:p>
        </w:tc>
        <w:tc>
          <w:tcPr>
            <w:tcW w:w="754" w:type="dxa"/>
            <w:shd w:val="clear" w:color="auto" w:fill="auto"/>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20%</w:t>
            </w:r>
          </w:p>
        </w:tc>
        <w:tc>
          <w:tcPr>
            <w:tcW w:w="2311"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Paper flows well with appropriate beginning, development, and conclusion. Paragraph structure contributes to flow and transitions. Organization and/or headings help the reader to understand and remember information.</w:t>
            </w:r>
          </w:p>
        </w:tc>
        <w:tc>
          <w:tcPr>
            <w:tcW w:w="2311"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Paper follows logical sequence with identifiable beginning, development, and conclusion. Generally proper use of paragraph structure and topic sentences. Organization and/or headings help the reader to follow and find information.</w:t>
            </w:r>
          </w:p>
        </w:tc>
        <w:tc>
          <w:tcPr>
            <w:tcW w:w="2311"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Paper lacks logical sequence hence causing format to interfere with readability. Does not use proper paragraphing. Topic sentences do not lead to rest of paragraph or are missing altogether.</w:t>
            </w:r>
          </w:p>
        </w:tc>
        <w:tc>
          <w:tcPr>
            <w:tcW w:w="828" w:type="dxa"/>
            <w:shd w:val="clear" w:color="auto" w:fill="auto"/>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 </w:t>
            </w:r>
          </w:p>
        </w:tc>
      </w:tr>
      <w:tr w:rsidR="00EB6324" w:rsidRPr="008C39AC" w:rsidTr="00EB6324">
        <w:trPr>
          <w:trHeight w:val="1213"/>
        </w:trPr>
        <w:tc>
          <w:tcPr>
            <w:tcW w:w="1540"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Audience </w:t>
            </w:r>
          </w:p>
        </w:tc>
        <w:tc>
          <w:tcPr>
            <w:tcW w:w="754" w:type="dxa"/>
            <w:shd w:val="clear" w:color="auto" w:fill="auto"/>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20%</w:t>
            </w:r>
          </w:p>
        </w:tc>
        <w:tc>
          <w:tcPr>
            <w:tcW w:w="2311"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Writer clearly focuses writing to the audience, and displays empathy for the reader. Goodwill is created through consideration of the reader’s needs. Message tailored directly for the reader.</w:t>
            </w:r>
          </w:p>
        </w:tc>
        <w:tc>
          <w:tcPr>
            <w:tcW w:w="2311"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Writer acknowledges the reader and displays some thought about the nature of the audience. Reader is treated politely and positively. No evidence of inappropriate attitude.</w:t>
            </w:r>
          </w:p>
        </w:tc>
        <w:tc>
          <w:tcPr>
            <w:tcW w:w="2311"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Writer is internally focused rather than focused on the reader. No clear awareness or understanding of the audience is evident. Writer may appear discourteous to the reader.</w:t>
            </w:r>
          </w:p>
        </w:tc>
        <w:tc>
          <w:tcPr>
            <w:tcW w:w="828" w:type="dxa"/>
            <w:shd w:val="clear" w:color="auto" w:fill="auto"/>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 </w:t>
            </w:r>
          </w:p>
        </w:tc>
      </w:tr>
    </w:tbl>
    <w:p w:rsidR="00EB6324" w:rsidRPr="008C39AC" w:rsidRDefault="00EB6324" w:rsidP="00EB6324">
      <w:pPr>
        <w:spacing w:after="0" w:line="360" w:lineRule="auto"/>
        <w:rPr>
          <w:rFonts w:ascii="Times New Roman" w:hAnsi="Times New Roman" w:cs="Times New Roman"/>
          <w:b/>
        </w:rPr>
      </w:pPr>
    </w:p>
    <w:p w:rsidR="00DF67B9" w:rsidRDefault="00DF67B9"/>
    <w:p w:rsidR="00EB6324" w:rsidRDefault="00EB6324"/>
    <w:tbl>
      <w:tblPr>
        <w:tblpPr w:leftFromText="180" w:rightFromText="180" w:vertAnchor="page" w:horzAnchor="margin" w:tblpY="1684"/>
        <w:tblW w:w="10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0"/>
        <w:gridCol w:w="754"/>
        <w:gridCol w:w="2311"/>
        <w:gridCol w:w="2311"/>
        <w:gridCol w:w="2311"/>
        <w:gridCol w:w="828"/>
      </w:tblGrid>
      <w:tr w:rsidR="00EB6324" w:rsidRPr="008C39AC" w:rsidTr="00EB6324">
        <w:trPr>
          <w:trHeight w:val="1455"/>
        </w:trPr>
        <w:tc>
          <w:tcPr>
            <w:tcW w:w="1540"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lastRenderedPageBreak/>
              <w:t>Style </w:t>
            </w:r>
          </w:p>
        </w:tc>
        <w:tc>
          <w:tcPr>
            <w:tcW w:w="754" w:type="dxa"/>
            <w:shd w:val="clear" w:color="auto" w:fill="auto"/>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10%</w:t>
            </w:r>
          </w:p>
        </w:tc>
        <w:tc>
          <w:tcPr>
            <w:tcW w:w="2311"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Demonstrates a sophisticated grasp of the language in terms of both sentence structure and vocabulary. Writes fluidly and concisely. Includes appropriate business terms.</w:t>
            </w:r>
          </w:p>
        </w:tc>
        <w:tc>
          <w:tcPr>
            <w:tcW w:w="2311"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Sentences vary in length and style. Strong action verbs are used. Occasionally uses jargon or clichés. Vocabulary and word usage generally is correct and shows some variety. Uses business terms appropriately.</w:t>
            </w:r>
          </w:p>
        </w:tc>
        <w:tc>
          <w:tcPr>
            <w:tcW w:w="2311"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Overuse of simple sentences. May misuse words or idioms. May include slang. Wordy rather than concise. Writing shows lack of sophistication or variety in vocabulary. Awkward. Little or no use of business terms.</w:t>
            </w:r>
          </w:p>
        </w:tc>
        <w:tc>
          <w:tcPr>
            <w:tcW w:w="828" w:type="dxa"/>
            <w:shd w:val="clear" w:color="auto" w:fill="auto"/>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 </w:t>
            </w:r>
          </w:p>
        </w:tc>
      </w:tr>
      <w:tr w:rsidR="00EB6324" w:rsidRPr="008C39AC" w:rsidTr="00EB6324">
        <w:trPr>
          <w:trHeight w:val="1213"/>
        </w:trPr>
        <w:tc>
          <w:tcPr>
            <w:tcW w:w="1540"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Mechanics </w:t>
            </w:r>
          </w:p>
        </w:tc>
        <w:tc>
          <w:tcPr>
            <w:tcW w:w="754" w:type="dxa"/>
            <w:shd w:val="clear" w:color="auto" w:fill="auto"/>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20%</w:t>
            </w:r>
          </w:p>
        </w:tc>
        <w:tc>
          <w:tcPr>
            <w:tcW w:w="2311"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No errors in word usage, sentence structure (run-ons, fragments), spelling, punctuation, and capitalization. Strong mechanics help to establish credibility.</w:t>
            </w:r>
          </w:p>
        </w:tc>
        <w:tc>
          <w:tcPr>
            <w:tcW w:w="2311"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Relatively free of errors in word usage, sentence structure (run-ons, fragments), spelling, punctuation, and capitalization. Mechanics do not detract from credibility of the content.</w:t>
            </w:r>
          </w:p>
        </w:tc>
        <w:tc>
          <w:tcPr>
            <w:tcW w:w="2311"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Significant errors in word usage, sentence structure (run-ons, fragments), spelling, punctuation, and capitalization. Errors undermine credibility of content and readability.</w:t>
            </w:r>
          </w:p>
        </w:tc>
        <w:tc>
          <w:tcPr>
            <w:tcW w:w="828" w:type="dxa"/>
            <w:shd w:val="clear" w:color="auto" w:fill="auto"/>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 </w:t>
            </w:r>
          </w:p>
        </w:tc>
      </w:tr>
      <w:tr w:rsidR="00EB6324" w:rsidRPr="008C39AC" w:rsidTr="00EB6324">
        <w:trPr>
          <w:trHeight w:val="742"/>
        </w:trPr>
        <w:tc>
          <w:tcPr>
            <w:tcW w:w="1540"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Referencing </w:t>
            </w:r>
          </w:p>
        </w:tc>
        <w:tc>
          <w:tcPr>
            <w:tcW w:w="754" w:type="dxa"/>
            <w:shd w:val="clear" w:color="auto" w:fill="auto"/>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10%</w:t>
            </w:r>
          </w:p>
        </w:tc>
        <w:tc>
          <w:tcPr>
            <w:tcW w:w="2311"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References (if called for) are consistently correct using APA or MLA style. No missing citations.</w:t>
            </w:r>
          </w:p>
        </w:tc>
        <w:tc>
          <w:tcPr>
            <w:tcW w:w="2311"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Generally correct referencing (if called for) using APA or MLA style.</w:t>
            </w:r>
          </w:p>
        </w:tc>
        <w:tc>
          <w:tcPr>
            <w:tcW w:w="2311" w:type="dxa"/>
            <w:shd w:val="clear" w:color="auto" w:fill="auto"/>
            <w:hideMark/>
          </w:tcPr>
          <w:p w:rsidR="00EB6324" w:rsidRPr="008C39AC" w:rsidRDefault="00EB6324" w:rsidP="00EB6324">
            <w:pPr>
              <w:spacing w:after="0" w:line="240" w:lineRule="auto"/>
              <w:rPr>
                <w:rFonts w:ascii="Times New Roman" w:eastAsia="Times New Roman" w:hAnsi="Times New Roman" w:cs="Times New Roman"/>
                <w:color w:val="000000" w:themeColor="text1"/>
              </w:rPr>
            </w:pPr>
            <w:r w:rsidRPr="008C39AC">
              <w:rPr>
                <w:rFonts w:ascii="Times New Roman" w:eastAsia="Times New Roman" w:hAnsi="Times New Roman" w:cs="Times New Roman"/>
                <w:color w:val="000000" w:themeColor="text1"/>
              </w:rPr>
              <w:t>References (if called for) are missing or do not use correct referencing style.</w:t>
            </w:r>
          </w:p>
        </w:tc>
        <w:tc>
          <w:tcPr>
            <w:tcW w:w="828" w:type="dxa"/>
            <w:shd w:val="clear" w:color="auto" w:fill="auto"/>
            <w:hideMark/>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r w:rsidRPr="008C39AC">
              <w:rPr>
                <w:rFonts w:ascii="Times New Roman" w:eastAsia="Times New Roman" w:hAnsi="Times New Roman" w:cs="Times New Roman"/>
                <w:b/>
                <w:bCs/>
                <w:color w:val="000000" w:themeColor="text1"/>
              </w:rPr>
              <w:t> </w:t>
            </w:r>
          </w:p>
        </w:tc>
      </w:tr>
      <w:tr w:rsidR="00EB6324" w:rsidRPr="008C39AC" w:rsidTr="00EB6324">
        <w:trPr>
          <w:trHeight w:val="742"/>
        </w:trPr>
        <w:tc>
          <w:tcPr>
            <w:tcW w:w="9227" w:type="dxa"/>
            <w:gridSpan w:val="5"/>
            <w:shd w:val="clear" w:color="auto" w:fill="auto"/>
          </w:tcPr>
          <w:p w:rsidR="00EB6324" w:rsidRPr="00F8703A" w:rsidRDefault="00EB6324" w:rsidP="00EB6324">
            <w:pPr>
              <w:spacing w:after="0" w:line="240" w:lineRule="auto"/>
              <w:jc w:val="right"/>
              <w:rPr>
                <w:rFonts w:ascii="Times New Roman" w:eastAsia="Times New Roman" w:hAnsi="Times New Roman" w:cs="Times New Roman"/>
                <w:b/>
                <w:color w:val="000000"/>
              </w:rPr>
            </w:pPr>
            <w:r w:rsidRPr="00F8703A">
              <w:rPr>
                <w:rFonts w:ascii="Times New Roman" w:eastAsia="Times New Roman" w:hAnsi="Times New Roman" w:cs="Times New Roman"/>
                <w:b/>
                <w:color w:val="000000"/>
              </w:rPr>
              <w:t>TOTAL POINTS</w:t>
            </w:r>
          </w:p>
        </w:tc>
        <w:tc>
          <w:tcPr>
            <w:tcW w:w="828" w:type="dxa"/>
            <w:shd w:val="clear" w:color="auto" w:fill="auto"/>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p>
        </w:tc>
      </w:tr>
      <w:tr w:rsidR="00EB6324" w:rsidRPr="008C39AC" w:rsidTr="00EB6324">
        <w:trPr>
          <w:trHeight w:val="742"/>
        </w:trPr>
        <w:tc>
          <w:tcPr>
            <w:tcW w:w="9227" w:type="dxa"/>
            <w:gridSpan w:val="5"/>
            <w:shd w:val="clear" w:color="auto" w:fill="auto"/>
          </w:tcPr>
          <w:p w:rsidR="00EB6324" w:rsidRPr="00F8703A" w:rsidRDefault="00EB6324" w:rsidP="00EB6324">
            <w:pPr>
              <w:spacing w:after="0" w:line="240" w:lineRule="auto"/>
              <w:jc w:val="right"/>
              <w:rPr>
                <w:rFonts w:ascii="Times New Roman" w:eastAsia="Times New Roman" w:hAnsi="Times New Roman" w:cs="Times New Roman"/>
                <w:b/>
                <w:color w:val="000000"/>
              </w:rPr>
            </w:pPr>
            <w:r w:rsidRPr="00F8703A">
              <w:rPr>
                <w:rFonts w:ascii="Times New Roman" w:eastAsia="Times New Roman" w:hAnsi="Times New Roman" w:cs="Times New Roman"/>
                <w:b/>
                <w:color w:val="000000"/>
              </w:rPr>
              <w:t>MAX POINTS</w:t>
            </w:r>
          </w:p>
        </w:tc>
        <w:tc>
          <w:tcPr>
            <w:tcW w:w="828" w:type="dxa"/>
            <w:shd w:val="clear" w:color="auto" w:fill="auto"/>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p>
        </w:tc>
      </w:tr>
      <w:tr w:rsidR="00EB6324" w:rsidRPr="008C39AC" w:rsidTr="00EB6324">
        <w:trPr>
          <w:trHeight w:val="742"/>
        </w:trPr>
        <w:tc>
          <w:tcPr>
            <w:tcW w:w="9227" w:type="dxa"/>
            <w:gridSpan w:val="5"/>
            <w:shd w:val="clear" w:color="auto" w:fill="auto"/>
          </w:tcPr>
          <w:p w:rsidR="00EB6324" w:rsidRPr="00F8703A" w:rsidRDefault="00EB6324" w:rsidP="00EB6324">
            <w:pPr>
              <w:spacing w:after="0" w:line="240" w:lineRule="auto"/>
              <w:jc w:val="right"/>
              <w:rPr>
                <w:rFonts w:ascii="Times New Roman" w:eastAsia="Times New Roman" w:hAnsi="Times New Roman" w:cs="Times New Roman"/>
                <w:b/>
                <w:color w:val="000000" w:themeColor="text1"/>
              </w:rPr>
            </w:pPr>
            <w:r w:rsidRPr="00F8703A">
              <w:rPr>
                <w:rFonts w:ascii="Times New Roman" w:eastAsia="Times New Roman" w:hAnsi="Times New Roman" w:cs="Times New Roman"/>
                <w:b/>
                <w:color w:val="000000" w:themeColor="text1"/>
              </w:rPr>
              <w:t>% achieved (Total points divided by max points)</w:t>
            </w:r>
          </w:p>
        </w:tc>
        <w:tc>
          <w:tcPr>
            <w:tcW w:w="828" w:type="dxa"/>
            <w:shd w:val="clear" w:color="auto" w:fill="auto"/>
          </w:tcPr>
          <w:p w:rsidR="00EB6324" w:rsidRPr="008C39AC" w:rsidRDefault="00EB6324" w:rsidP="00EB6324">
            <w:pPr>
              <w:spacing w:after="0" w:line="240" w:lineRule="auto"/>
              <w:jc w:val="center"/>
              <w:rPr>
                <w:rFonts w:ascii="Times New Roman" w:eastAsia="Times New Roman" w:hAnsi="Times New Roman" w:cs="Times New Roman"/>
                <w:b/>
                <w:bCs/>
                <w:color w:val="000000" w:themeColor="text1"/>
              </w:rPr>
            </w:pPr>
          </w:p>
        </w:tc>
      </w:tr>
    </w:tbl>
    <w:p w:rsidR="00EB6324" w:rsidRDefault="00EB6324"/>
    <w:sectPr w:rsidR="00EB6324">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8FD" w:rsidRDefault="00CC78FD" w:rsidP="00EB6324">
      <w:pPr>
        <w:spacing w:after="0" w:line="240" w:lineRule="auto"/>
      </w:pPr>
      <w:r>
        <w:separator/>
      </w:r>
    </w:p>
  </w:endnote>
  <w:endnote w:type="continuationSeparator" w:id="0">
    <w:p w:rsidR="00CC78FD" w:rsidRDefault="00CC78FD" w:rsidP="00EB6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5918854"/>
      <w:docPartObj>
        <w:docPartGallery w:val="Page Numbers (Bottom of Page)"/>
        <w:docPartUnique/>
      </w:docPartObj>
    </w:sdtPr>
    <w:sdtEndPr/>
    <w:sdtContent>
      <w:sdt>
        <w:sdtPr>
          <w:id w:val="1728636285"/>
          <w:docPartObj>
            <w:docPartGallery w:val="Page Numbers (Top of Page)"/>
            <w:docPartUnique/>
          </w:docPartObj>
        </w:sdtPr>
        <w:sdtEndPr/>
        <w:sdtContent>
          <w:p w:rsidR="00EB6324" w:rsidRDefault="00EB632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A4719D">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4719D">
              <w:rPr>
                <w:b/>
                <w:bCs/>
                <w:noProof/>
              </w:rPr>
              <w:t>2</w:t>
            </w:r>
            <w:r>
              <w:rPr>
                <w:b/>
                <w:bCs/>
                <w:sz w:val="24"/>
                <w:szCs w:val="24"/>
              </w:rPr>
              <w:fldChar w:fldCharType="end"/>
            </w:r>
          </w:p>
        </w:sdtContent>
      </w:sdt>
    </w:sdtContent>
  </w:sdt>
  <w:p w:rsidR="00EB6324" w:rsidRDefault="00EB63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8FD" w:rsidRDefault="00CC78FD" w:rsidP="00EB6324">
      <w:pPr>
        <w:spacing w:after="0" w:line="240" w:lineRule="auto"/>
      </w:pPr>
      <w:r>
        <w:separator/>
      </w:r>
    </w:p>
  </w:footnote>
  <w:footnote w:type="continuationSeparator" w:id="0">
    <w:p w:rsidR="00CC78FD" w:rsidRDefault="00CC78FD" w:rsidP="00EB632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324"/>
    <w:rsid w:val="001B0F13"/>
    <w:rsid w:val="004779C0"/>
    <w:rsid w:val="0059467D"/>
    <w:rsid w:val="00696F18"/>
    <w:rsid w:val="007A76E3"/>
    <w:rsid w:val="00933969"/>
    <w:rsid w:val="00A4719D"/>
    <w:rsid w:val="00CC78FD"/>
    <w:rsid w:val="00DF67B9"/>
    <w:rsid w:val="00EB6324"/>
    <w:rsid w:val="00FD1E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FE8A2"/>
  <w15:chartTrackingRefBased/>
  <w15:docId w15:val="{0634C30E-DE66-44BB-BC0A-B44C27836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2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6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324"/>
  </w:style>
  <w:style w:type="paragraph" w:styleId="Footer">
    <w:name w:val="footer"/>
    <w:basedOn w:val="Normal"/>
    <w:link w:val="FooterChar"/>
    <w:uiPriority w:val="99"/>
    <w:unhideWhenUsed/>
    <w:rsid w:val="00EB6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3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527</Words>
  <Characters>3005</Characters>
  <Application>Microsoft Office Word</Application>
  <DocSecurity>0</DocSecurity>
  <Lines>25</Lines>
  <Paragraphs>7</Paragraphs>
  <ScaleCrop>false</ScaleCrop>
  <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Sanjay Kumar Singh</dc:creator>
  <cp:keywords/>
  <dc:description/>
  <cp:lastModifiedBy>Sanjay Kumar Singh</cp:lastModifiedBy>
  <cp:revision>7</cp:revision>
  <dcterms:created xsi:type="dcterms:W3CDTF">2017-03-07T21:18:00Z</dcterms:created>
  <dcterms:modified xsi:type="dcterms:W3CDTF">2019-09-06T19:46:00Z</dcterms:modified>
</cp:coreProperties>
</file>